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60EF" w14:textId="39062E6B" w:rsidR="00C053D4" w:rsidRDefault="00C053D4" w:rsidP="00C053D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053D4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</w:t>
      </w:r>
      <w:r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</w:t>
      </w:r>
      <w:r w:rsidRPr="00C053D4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2567</w:t>
      </w:r>
      <w:r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</w:t>
      </w:r>
    </w:p>
    <w:p w14:paraId="5B4550A9" w14:textId="02559503" w:rsidR="00C053D4" w:rsidRDefault="00C053D4" w:rsidP="00C053D4">
      <w:pPr>
        <w:jc w:val="center"/>
        <w:rPr>
          <w:rFonts w:ascii="TH SarabunIT๙" w:hAnsi="TH SarabunIT๙" w:cs="TH SarabunIT๙"/>
          <w:sz w:val="24"/>
          <w:szCs w:val="32"/>
        </w:rPr>
      </w:pPr>
      <w:r w:rsidRPr="00C053D4">
        <w:rPr>
          <w:rFonts w:ascii="TH SarabunIT๙" w:hAnsi="TH SarabunIT๙" w:cs="TH SarabunIT๙"/>
          <w:sz w:val="24"/>
          <w:szCs w:val="32"/>
          <w:cs/>
        </w:rPr>
        <w:t>หน่วยงา</w:t>
      </w:r>
      <w:r>
        <w:rPr>
          <w:rFonts w:ascii="TH SarabunIT๙" w:hAnsi="TH SarabunIT๙" w:cs="TH SarabunIT๙" w:hint="cs"/>
          <w:sz w:val="24"/>
          <w:szCs w:val="32"/>
          <w:cs/>
        </w:rPr>
        <w:t>น</w:t>
      </w:r>
      <w:r w:rsidRPr="00C053D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องค์การบริหารส่วนตำบลหนองตะ</w:t>
      </w:r>
      <w:proofErr w:type="spellStart"/>
      <w:r w:rsidRPr="00C053D4">
        <w:rPr>
          <w:rFonts w:ascii="TH SarabunIT๙" w:hAnsi="TH SarabunIT๙" w:cs="TH SarabunIT๙" w:hint="cs"/>
          <w:sz w:val="24"/>
          <w:szCs w:val="32"/>
          <w:u w:val="dotted"/>
          <w:cs/>
        </w:rPr>
        <w:t>ไก้</w:t>
      </w:r>
      <w:proofErr w:type="spellEnd"/>
      <w:r w:rsidRPr="00C053D4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     </w:t>
      </w:r>
    </w:p>
    <w:p w14:paraId="00ABBADC" w14:textId="101F8A1B" w:rsidR="00C053D4" w:rsidRPr="00C053D4" w:rsidRDefault="00C053D4" w:rsidP="00C053D4">
      <w:pPr>
        <w:jc w:val="center"/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</w:pPr>
      <w:r w:rsidRPr="00C053D4">
        <w:rPr>
          <w:rFonts w:ascii="TH SarabunIT๙" w:hAnsi="TH SarabunIT๙" w:cs="TH SarabunIT๙"/>
          <w:sz w:val="24"/>
          <w:szCs w:val="32"/>
          <w:cs/>
        </w:rPr>
        <w:t>อำเภอ</w:t>
      </w:r>
      <w:r w:rsidRPr="00C053D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สูงเนิน    </w:t>
      </w:r>
      <w:r w:rsidRPr="00C053D4">
        <w:rPr>
          <w:rFonts w:ascii="TH SarabunIT๙" w:hAnsi="TH SarabunIT๙" w:cs="TH SarabunIT๙"/>
          <w:sz w:val="24"/>
          <w:szCs w:val="32"/>
          <w:cs/>
        </w:rPr>
        <w:t>จังหวัด</w:t>
      </w:r>
      <w:r w:rsidRPr="00C053D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นครราชสีมา</w:t>
      </w:r>
      <w:r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88"/>
        <w:gridCol w:w="5244"/>
        <w:gridCol w:w="1985"/>
        <w:gridCol w:w="3118"/>
        <w:gridCol w:w="3119"/>
      </w:tblGrid>
      <w:tr w:rsidR="00C053D4" w:rsidRPr="00C053D4" w14:paraId="7701CB60" w14:textId="77777777" w:rsidTr="00CE353B">
        <w:tc>
          <w:tcPr>
            <w:tcW w:w="988" w:type="dxa"/>
          </w:tcPr>
          <w:p w14:paraId="11E2D1BB" w14:textId="580CA45C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5244" w:type="dxa"/>
          </w:tcPr>
          <w:p w14:paraId="4594AEBA" w14:textId="1D45685C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ชื่อรายการ</w:t>
            </w:r>
          </w:p>
        </w:tc>
        <w:tc>
          <w:tcPr>
            <w:tcW w:w="1985" w:type="dxa"/>
          </w:tcPr>
          <w:p w14:paraId="73FFED75" w14:textId="364C9025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3118" w:type="dxa"/>
          </w:tcPr>
          <w:p w14:paraId="3C45A42E" w14:textId="073EEE94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รหัสงบประมาณ</w:t>
            </w:r>
          </w:p>
        </w:tc>
        <w:tc>
          <w:tcPr>
            <w:tcW w:w="3119" w:type="dxa"/>
          </w:tcPr>
          <w:p w14:paraId="56B84A28" w14:textId="47AC4CB1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ประเภทเงินอุดหนุน (งบประจำปี/  งบเหลือจ่าย/งบกลาง)</w:t>
            </w:r>
          </w:p>
        </w:tc>
      </w:tr>
      <w:tr w:rsidR="00C053D4" w14:paraId="63D085D3" w14:textId="77777777" w:rsidTr="00CE353B">
        <w:trPr>
          <w:trHeight w:val="3992"/>
        </w:trPr>
        <w:tc>
          <w:tcPr>
            <w:tcW w:w="988" w:type="dxa"/>
          </w:tcPr>
          <w:p w14:paraId="1AE422D4" w14:textId="75B899A8" w:rsidR="00C053D4" w:rsidRPr="00C053D4" w:rsidRDefault="00C053D4" w:rsidP="00C053D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053D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</w:p>
        </w:tc>
        <w:tc>
          <w:tcPr>
            <w:tcW w:w="5244" w:type="dxa"/>
          </w:tcPr>
          <w:p w14:paraId="3D18E9B8" w14:textId="24C0BC07" w:rsidR="00A04906" w:rsidRPr="00C053D4" w:rsidRDefault="00C053D4" w:rsidP="00CA46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3D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ซ่อม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สร้างถนน</w:t>
            </w:r>
            <w:r w:rsidR="00A0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ถนนคอนกรีตเสริมเหล็กสายบ้านโนนตะแบง-คุ้มโคกสูง หมู่ที่ 8 บ้านโนนตะแบง ตำบลหนองตะไก้ อำเภอสูงเนิน จังหวัดนครราชสีมา กว้าง 6 เมตร ยาว 1,</w:t>
            </w:r>
            <w:r w:rsidR="002A2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0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</w:t>
            </w:r>
            <w:r w:rsidR="002A2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หนา 0.15 เมตร หรือมีพื้นที่ไม่น้อยกว่า 6,600 ตารางเมตร พร้อมลงไหล่ทางหินคลุก กว้างข้างละ 0.50 เมตร </w:t>
            </w:r>
            <w:r w:rsidR="00CA4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A2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 พร้อมป้ายโครงการ 1 ป้าย องค์การบริหารส่วนตำบลหนองตะไก้ อำเภอสูงเนิน จังหวัดนครราชสีมา</w:t>
            </w:r>
          </w:p>
        </w:tc>
        <w:tc>
          <w:tcPr>
            <w:tcW w:w="1985" w:type="dxa"/>
          </w:tcPr>
          <w:p w14:paraId="7FCB155A" w14:textId="1A441EA7" w:rsidR="00C053D4" w:rsidRPr="002A2506" w:rsidRDefault="002A2506" w:rsidP="00C053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25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A2506">
              <w:rPr>
                <w:rFonts w:ascii="TH SarabunIT๙" w:hAnsi="TH SarabunIT๙" w:cs="TH SarabunIT๙"/>
                <w:sz w:val="32"/>
                <w:szCs w:val="32"/>
              </w:rPr>
              <w:t>,469,000.00</w:t>
            </w:r>
          </w:p>
        </w:tc>
        <w:tc>
          <w:tcPr>
            <w:tcW w:w="3118" w:type="dxa"/>
          </w:tcPr>
          <w:p w14:paraId="2CFF11E9" w14:textId="7227090A" w:rsidR="00C053D4" w:rsidRPr="00C053D4" w:rsidRDefault="002A2506" w:rsidP="00C053D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15008370001004205478</w:t>
            </w:r>
          </w:p>
        </w:tc>
        <w:tc>
          <w:tcPr>
            <w:tcW w:w="3119" w:type="dxa"/>
          </w:tcPr>
          <w:p w14:paraId="505EE6FE" w14:textId="482DABCA" w:rsidR="00C053D4" w:rsidRPr="00C053D4" w:rsidRDefault="00041F22" w:rsidP="00041F22">
            <w:pPr>
              <w:rPr>
                <w:rFonts w:ascii="TH SarabunIT๙" w:hAnsi="TH SarabunIT๙" w:cs="TH SarabunIT๙"/>
                <w:sz w:val="32"/>
                <w:szCs w:val="40"/>
                <w:cs/>
              </w:rPr>
            </w:pPr>
            <w:r w:rsidRPr="00041F2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งบอุดหนุน เงินอุดหนุนเฉาพะกิจ เงินอุดหนุนสำหรับการก่อสร้าง/ปรับปรุงซ่อมแซมถนนทางหลวงท้องถิ่น</w:t>
            </w:r>
          </w:p>
        </w:tc>
      </w:tr>
    </w:tbl>
    <w:p w14:paraId="483A32B7" w14:textId="14536422" w:rsidR="00B76F84" w:rsidRPr="00C053D4" w:rsidRDefault="00B76F84" w:rsidP="00C053D4">
      <w:pPr>
        <w:jc w:val="center"/>
        <w:rPr>
          <w:rFonts w:ascii="TH SarabunIT๙" w:hAnsi="TH SarabunIT๙" w:cs="TH SarabunIT๙"/>
          <w:sz w:val="24"/>
          <w:szCs w:val="32"/>
        </w:rPr>
      </w:pPr>
    </w:p>
    <w:sectPr w:rsidR="00B76F84" w:rsidRPr="00C053D4" w:rsidSect="00C053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4"/>
    <w:rsid w:val="00041F22"/>
    <w:rsid w:val="002A2506"/>
    <w:rsid w:val="00A04906"/>
    <w:rsid w:val="00B76F84"/>
    <w:rsid w:val="00C053D4"/>
    <w:rsid w:val="00CA4695"/>
    <w:rsid w:val="00CE353B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CEC4"/>
  <w15:chartTrackingRefBased/>
  <w15:docId w15:val="{1A309AA3-E6D0-4442-9DE8-172DDE2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เกตุ lion girl</cp:lastModifiedBy>
  <cp:revision>2</cp:revision>
  <dcterms:created xsi:type="dcterms:W3CDTF">2024-08-30T07:52:00Z</dcterms:created>
  <dcterms:modified xsi:type="dcterms:W3CDTF">2024-08-30T07:52:00Z</dcterms:modified>
</cp:coreProperties>
</file>